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AF" w:rsidRPr="00F661AF" w:rsidRDefault="00F661AF" w:rsidP="00F661AF">
      <w:pPr>
        <w:shd w:val="clear" w:color="auto" w:fill="F2F2F2"/>
        <w:adjustRightInd/>
        <w:snapToGrid/>
        <w:spacing w:after="0"/>
        <w:rPr>
          <w:rFonts w:ascii="Helvetica" w:eastAsia="宋体" w:hAnsi="Helvetica" w:cs="Helvetica"/>
          <w:color w:val="333333"/>
          <w:sz w:val="39"/>
          <w:szCs w:val="39"/>
        </w:rPr>
      </w:pPr>
      <w:r w:rsidRPr="00F661AF">
        <w:rPr>
          <w:rFonts w:ascii="Helvetica" w:eastAsia="宋体" w:hAnsi="Helvetica" w:cs="Helvetica"/>
          <w:color w:val="333333"/>
          <w:sz w:val="39"/>
          <w:szCs w:val="39"/>
        </w:rPr>
        <w:br/>
      </w:r>
      <w:r w:rsidRPr="00F661AF">
        <w:rPr>
          <w:rFonts w:ascii="Helvetica" w:eastAsia="宋体" w:hAnsi="Helvetica" w:cs="Helvetica"/>
          <w:color w:val="333333"/>
          <w:sz w:val="39"/>
          <w:szCs w:val="39"/>
        </w:rPr>
        <w:t>皇家加勒比国际游轮</w:t>
      </w:r>
    </w:p>
    <w:p w:rsidR="00F661AF" w:rsidRPr="00F661AF" w:rsidRDefault="00F661AF" w:rsidP="003920B0">
      <w:pPr>
        <w:shd w:val="clear" w:color="auto" w:fill="F2F2F2"/>
        <w:adjustRightInd/>
        <w:snapToGrid/>
        <w:spacing w:after="0" w:line="330" w:lineRule="atLeast"/>
        <w:ind w:firstLineChars="100" w:firstLine="230"/>
        <w:rPr>
          <w:rFonts w:ascii="Helvetica" w:eastAsia="宋体" w:hAnsi="Helvetica" w:cs="Helvetica"/>
          <w:color w:val="333333"/>
          <w:sz w:val="23"/>
          <w:szCs w:val="23"/>
        </w:rPr>
      </w:pPr>
      <w:r w:rsidRPr="00F661AF">
        <w:rPr>
          <w:rFonts w:ascii="Helvetica" w:eastAsia="宋体" w:hAnsi="Helvetica" w:cs="Helvetica"/>
          <w:color w:val="333333"/>
          <w:sz w:val="23"/>
          <w:szCs w:val="23"/>
        </w:rPr>
        <w:t>皇家加勒比国际游轮是一家备受赞誉的全球性游轮公司</w:t>
      </w:r>
      <w:r w:rsidRPr="00F661AF">
        <w:rPr>
          <w:rFonts w:ascii="Helvetica" w:eastAsia="宋体" w:hAnsi="Helvetica" w:cs="Helvetica"/>
          <w:color w:val="333333"/>
          <w:sz w:val="23"/>
          <w:szCs w:val="23"/>
        </w:rPr>
        <w:t>,</w:t>
      </w:r>
      <w:r w:rsidRPr="00F661AF">
        <w:rPr>
          <w:rFonts w:ascii="Helvetica" w:eastAsia="宋体" w:hAnsi="Helvetica" w:cs="Helvetica"/>
          <w:color w:val="333333"/>
          <w:sz w:val="23"/>
          <w:szCs w:val="23"/>
        </w:rPr>
        <w:t>旗下拥有</w:t>
      </w:r>
      <w:r w:rsidRPr="00F661AF">
        <w:rPr>
          <w:rFonts w:ascii="Helvetica" w:eastAsia="宋体" w:hAnsi="Helvetica" w:cs="Helvetica"/>
          <w:color w:val="333333"/>
          <w:sz w:val="23"/>
          <w:szCs w:val="23"/>
        </w:rPr>
        <w:t>6</w:t>
      </w:r>
      <w:r w:rsidRPr="00F661AF">
        <w:rPr>
          <w:rFonts w:ascii="Helvetica" w:eastAsia="宋体" w:hAnsi="Helvetica" w:cs="Helvetica"/>
          <w:color w:val="333333"/>
          <w:sz w:val="23"/>
          <w:szCs w:val="23"/>
        </w:rPr>
        <w:t>大品牌</w:t>
      </w:r>
      <w:r w:rsidRPr="00F661AF">
        <w:rPr>
          <w:rFonts w:ascii="Helvetica" w:eastAsia="宋体" w:hAnsi="Helvetica" w:cs="Helvetica"/>
          <w:color w:val="333333"/>
          <w:sz w:val="23"/>
          <w:szCs w:val="23"/>
        </w:rPr>
        <w:t>,40</w:t>
      </w:r>
      <w:r w:rsidRPr="00F661AF">
        <w:rPr>
          <w:rFonts w:ascii="Helvetica" w:eastAsia="宋体" w:hAnsi="Helvetica" w:cs="Helvetica"/>
          <w:color w:val="333333"/>
          <w:sz w:val="23"/>
          <w:szCs w:val="23"/>
        </w:rPr>
        <w:t>多艘创新性游轮。已连续九年在《旅讯》杂志蝉联</w:t>
      </w:r>
      <w:r w:rsidRPr="00F661AF">
        <w:rPr>
          <w:rFonts w:ascii="Helvetica" w:eastAsia="宋体" w:hAnsi="Helvetica" w:cs="Helvetica"/>
          <w:color w:val="333333"/>
          <w:sz w:val="23"/>
          <w:szCs w:val="23"/>
        </w:rPr>
        <w:t>“</w:t>
      </w:r>
      <w:r w:rsidRPr="00F661AF">
        <w:rPr>
          <w:rFonts w:ascii="Helvetica" w:eastAsia="宋体" w:hAnsi="Helvetica" w:cs="Helvetica"/>
          <w:color w:val="333333"/>
          <w:sz w:val="23"/>
          <w:szCs w:val="23"/>
        </w:rPr>
        <w:t>年度最佳邮轮公司</w:t>
      </w:r>
      <w:r w:rsidRPr="00F661AF">
        <w:rPr>
          <w:rFonts w:ascii="Helvetica" w:eastAsia="宋体" w:hAnsi="Helvetica" w:cs="Helvetica"/>
          <w:color w:val="333333"/>
          <w:sz w:val="23"/>
          <w:szCs w:val="23"/>
        </w:rPr>
        <w:t>”</w:t>
      </w:r>
      <w:r w:rsidRPr="00F661AF">
        <w:rPr>
          <w:rFonts w:ascii="Helvetica" w:eastAsia="宋体" w:hAnsi="Helvetica" w:cs="Helvetica"/>
          <w:color w:val="333333"/>
          <w:sz w:val="23"/>
          <w:szCs w:val="23"/>
        </w:rPr>
        <w:t>、连续八年在《旅业报》获得</w:t>
      </w:r>
      <w:r w:rsidRPr="00F661AF">
        <w:rPr>
          <w:rFonts w:ascii="Helvetica" w:eastAsia="宋体" w:hAnsi="Helvetica" w:cs="Helvetica"/>
          <w:color w:val="333333"/>
          <w:sz w:val="23"/>
          <w:szCs w:val="23"/>
        </w:rPr>
        <w:t>“</w:t>
      </w:r>
      <w:r w:rsidRPr="00F661AF">
        <w:rPr>
          <w:rFonts w:ascii="Helvetica" w:eastAsia="宋体" w:hAnsi="Helvetica" w:cs="Helvetica"/>
          <w:color w:val="333333"/>
          <w:sz w:val="23"/>
          <w:szCs w:val="23"/>
        </w:rPr>
        <w:t>最佳邮轮运营商</w:t>
      </w:r>
      <w:r w:rsidRPr="00F661AF">
        <w:rPr>
          <w:rFonts w:ascii="Helvetica" w:eastAsia="宋体" w:hAnsi="Helvetica" w:cs="Helvetica"/>
          <w:color w:val="333333"/>
          <w:sz w:val="23"/>
          <w:szCs w:val="23"/>
        </w:rPr>
        <w:t>”</w:t>
      </w:r>
      <w:r w:rsidRPr="00F661AF">
        <w:rPr>
          <w:rFonts w:ascii="Helvetica" w:eastAsia="宋体" w:hAnsi="Helvetica" w:cs="Helvetica"/>
          <w:color w:val="333333"/>
          <w:sz w:val="23"/>
          <w:szCs w:val="23"/>
        </w:rPr>
        <w:t>大奖</w:t>
      </w:r>
      <w:r>
        <w:rPr>
          <w:rFonts w:ascii="Helvetica" w:eastAsia="宋体" w:hAnsi="Helvetica" w:cs="Helvetica" w:hint="eastAsia"/>
          <w:color w:val="333333"/>
          <w:sz w:val="23"/>
          <w:szCs w:val="23"/>
        </w:rPr>
        <w:t>.</w:t>
      </w:r>
    </w:p>
    <w:p w:rsidR="00F661AF" w:rsidRPr="00F661AF" w:rsidRDefault="00F661AF" w:rsidP="00F661AF">
      <w:pPr>
        <w:shd w:val="clear" w:color="auto" w:fill="FFFFFF"/>
        <w:adjustRightInd/>
        <w:snapToGrid/>
        <w:spacing w:before="150" w:after="150" w:line="360" w:lineRule="atLeast"/>
        <w:ind w:firstLine="480"/>
        <w:rPr>
          <w:rFonts w:ascii="Arial" w:eastAsia="宋体" w:hAnsi="Arial" w:cs="Arial"/>
          <w:color w:val="333333"/>
          <w:sz w:val="21"/>
          <w:szCs w:val="21"/>
        </w:rPr>
      </w:pPr>
      <w:r w:rsidRPr="00F661AF">
        <w:rPr>
          <w:rFonts w:ascii="Arial" w:eastAsia="宋体" w:hAnsi="Arial" w:cs="Arial"/>
          <w:color w:val="333333"/>
          <w:sz w:val="21"/>
          <w:szCs w:val="21"/>
        </w:rPr>
        <w:t>全球领先的皇家加勒比游轮有限公司（</w:t>
      </w:r>
      <w:r w:rsidRPr="00F661AF">
        <w:rPr>
          <w:rFonts w:ascii="Arial" w:eastAsia="宋体" w:hAnsi="Arial" w:cs="Arial"/>
          <w:color w:val="333333"/>
          <w:sz w:val="21"/>
          <w:szCs w:val="21"/>
        </w:rPr>
        <w:t>Royal Caribbean Cruises Ltd.</w:t>
      </w:r>
      <w:r w:rsidRPr="00F661AF">
        <w:rPr>
          <w:rFonts w:ascii="Arial" w:eastAsia="宋体" w:hAnsi="Arial" w:cs="Arial"/>
          <w:color w:val="333333"/>
          <w:sz w:val="21"/>
          <w:szCs w:val="21"/>
        </w:rPr>
        <w:t>）总部位于美国</w:t>
      </w:r>
      <w:r w:rsidR="006C0089" w:rsidRPr="00F661AF">
        <w:rPr>
          <w:rFonts w:ascii="Arial" w:eastAsia="宋体" w:hAnsi="Arial" w:cs="Arial"/>
          <w:color w:val="333333"/>
          <w:sz w:val="21"/>
          <w:szCs w:val="21"/>
        </w:rPr>
        <w:fldChar w:fldCharType="begin"/>
      </w:r>
      <w:r w:rsidRPr="00F661AF">
        <w:rPr>
          <w:rFonts w:ascii="Arial" w:eastAsia="宋体" w:hAnsi="Arial" w:cs="Arial"/>
          <w:color w:val="333333"/>
          <w:sz w:val="21"/>
          <w:szCs w:val="21"/>
        </w:rPr>
        <w:instrText xml:space="preserve"> HYPERLINK "https://baike.baidu.com/item/%E8%BF%88%E9%98%BF%E5%AF%86" \t "_blank" </w:instrText>
      </w:r>
      <w:r w:rsidR="006C0089" w:rsidRPr="00F661AF">
        <w:rPr>
          <w:rFonts w:ascii="Arial" w:eastAsia="宋体" w:hAnsi="Arial" w:cs="Arial"/>
          <w:color w:val="333333"/>
          <w:sz w:val="21"/>
          <w:szCs w:val="21"/>
        </w:rPr>
        <w:fldChar w:fldCharType="separate"/>
      </w:r>
      <w:r w:rsidRPr="00F661AF">
        <w:rPr>
          <w:rFonts w:ascii="Arial" w:eastAsia="宋体" w:hAnsi="Arial" w:cs="Arial"/>
          <w:color w:val="136EC2"/>
          <w:sz w:val="21"/>
        </w:rPr>
        <w:t>迈阿密</w:t>
      </w:r>
      <w:r w:rsidR="006C0089" w:rsidRPr="00F661AF">
        <w:rPr>
          <w:rFonts w:ascii="Arial" w:eastAsia="宋体" w:hAnsi="Arial" w:cs="Arial"/>
          <w:color w:val="333333"/>
          <w:sz w:val="21"/>
          <w:szCs w:val="21"/>
        </w:rPr>
        <w:fldChar w:fldCharType="end"/>
      </w:r>
      <w:r w:rsidRPr="00F661AF">
        <w:rPr>
          <w:rFonts w:ascii="Arial" w:eastAsia="宋体" w:hAnsi="Arial" w:cs="Arial"/>
          <w:color w:val="333333"/>
          <w:sz w:val="21"/>
          <w:szCs w:val="21"/>
        </w:rPr>
        <w:t>，在全球范围内经营游轮度假产品，旗下拥有皇家加勒比国际游轮（</w:t>
      </w:r>
      <w:r w:rsidRPr="00F661AF">
        <w:rPr>
          <w:rFonts w:ascii="Arial" w:eastAsia="宋体" w:hAnsi="Arial" w:cs="Arial"/>
          <w:color w:val="333333"/>
          <w:sz w:val="21"/>
          <w:szCs w:val="21"/>
        </w:rPr>
        <w:t>Royal Caribbean International</w:t>
      </w:r>
      <w:r w:rsidRPr="00F661AF">
        <w:rPr>
          <w:rFonts w:ascii="Arial" w:eastAsia="宋体" w:hAnsi="Arial" w:cs="Arial"/>
          <w:color w:val="333333"/>
          <w:sz w:val="21"/>
          <w:szCs w:val="21"/>
        </w:rPr>
        <w:t>）、精致游轮（</w:t>
      </w:r>
      <w:r w:rsidRPr="00F661AF">
        <w:rPr>
          <w:rFonts w:ascii="Arial" w:eastAsia="宋体" w:hAnsi="Arial" w:cs="Arial"/>
          <w:color w:val="333333"/>
          <w:sz w:val="21"/>
          <w:szCs w:val="21"/>
        </w:rPr>
        <w:t>Celebrit</w:t>
      </w:r>
      <w:r>
        <w:rPr>
          <w:rFonts w:ascii="Arial" w:eastAsia="宋体" w:hAnsi="Arial" w:cs="Arial" w:hint="eastAsia"/>
          <w:color w:val="333333"/>
          <w:sz w:val="21"/>
          <w:szCs w:val="21"/>
        </w:rPr>
        <w:t xml:space="preserve">y </w:t>
      </w:r>
      <w:r w:rsidRPr="00F661AF">
        <w:rPr>
          <w:rFonts w:ascii="Arial" w:eastAsia="宋体" w:hAnsi="Arial" w:cs="Arial"/>
          <w:color w:val="333333"/>
          <w:sz w:val="21"/>
          <w:szCs w:val="21"/>
        </w:rPr>
        <w:t>Cruises</w:t>
      </w:r>
      <w:r w:rsidRPr="00F661AF">
        <w:rPr>
          <w:rFonts w:ascii="Arial" w:eastAsia="宋体" w:hAnsi="Arial" w:cs="Arial"/>
          <w:color w:val="333333"/>
          <w:sz w:val="21"/>
          <w:szCs w:val="21"/>
        </w:rPr>
        <w:t>）、精钻会游轮（</w:t>
      </w:r>
      <w:proofErr w:type="spellStart"/>
      <w:r w:rsidRPr="00F661AF">
        <w:rPr>
          <w:rFonts w:ascii="Arial" w:eastAsia="宋体" w:hAnsi="Arial" w:cs="Arial"/>
          <w:color w:val="333333"/>
          <w:sz w:val="21"/>
          <w:szCs w:val="21"/>
        </w:rPr>
        <w:t>Azamara</w:t>
      </w:r>
      <w:proofErr w:type="spellEnd"/>
      <w:r w:rsidRPr="00F661AF">
        <w:rPr>
          <w:rFonts w:ascii="Arial" w:eastAsia="宋体" w:hAnsi="Arial" w:cs="Arial"/>
          <w:color w:val="333333"/>
          <w:sz w:val="21"/>
          <w:szCs w:val="21"/>
        </w:rPr>
        <w:t xml:space="preserve"> Club Cruises</w:t>
      </w:r>
      <w:r w:rsidRPr="00F661AF">
        <w:rPr>
          <w:rFonts w:ascii="Arial" w:eastAsia="宋体" w:hAnsi="Arial" w:cs="Arial"/>
          <w:color w:val="333333"/>
          <w:sz w:val="21"/>
          <w:szCs w:val="21"/>
        </w:rPr>
        <w:t>）、普尔曼游轮（</w:t>
      </w:r>
      <w:proofErr w:type="spellStart"/>
      <w:r w:rsidRPr="00F661AF">
        <w:rPr>
          <w:rFonts w:ascii="Arial" w:eastAsia="宋体" w:hAnsi="Arial" w:cs="Arial"/>
          <w:color w:val="333333"/>
          <w:sz w:val="21"/>
          <w:szCs w:val="21"/>
        </w:rPr>
        <w:t>Pullmantur</w:t>
      </w:r>
      <w:proofErr w:type="spellEnd"/>
      <w:r w:rsidRPr="00F661AF">
        <w:rPr>
          <w:rFonts w:ascii="Arial" w:eastAsia="宋体" w:hAnsi="Arial" w:cs="Arial"/>
          <w:color w:val="333333"/>
          <w:sz w:val="21"/>
          <w:szCs w:val="21"/>
        </w:rPr>
        <w:t>）和</w:t>
      </w:r>
      <w:r w:rsidRPr="00F661AF">
        <w:rPr>
          <w:rFonts w:ascii="Arial" w:eastAsia="宋体" w:hAnsi="Arial" w:cs="Arial"/>
          <w:color w:val="333333"/>
          <w:sz w:val="21"/>
          <w:szCs w:val="21"/>
        </w:rPr>
        <w:t>CDF</w:t>
      </w:r>
      <w:r w:rsidRPr="00F661AF">
        <w:rPr>
          <w:rFonts w:ascii="Arial" w:eastAsia="宋体" w:hAnsi="Arial" w:cs="Arial"/>
          <w:color w:val="333333"/>
          <w:sz w:val="21"/>
          <w:szCs w:val="21"/>
        </w:rPr>
        <w:t>（</w:t>
      </w:r>
      <w:proofErr w:type="spellStart"/>
      <w:r w:rsidRPr="00F661AF">
        <w:rPr>
          <w:rFonts w:ascii="Arial" w:eastAsia="宋体" w:hAnsi="Arial" w:cs="Arial"/>
          <w:color w:val="333333"/>
          <w:sz w:val="21"/>
          <w:szCs w:val="21"/>
        </w:rPr>
        <w:t>Croisieres</w:t>
      </w:r>
      <w:proofErr w:type="spellEnd"/>
      <w:r w:rsidRPr="00F661AF">
        <w:rPr>
          <w:rFonts w:ascii="Arial" w:eastAsia="宋体" w:hAnsi="Arial" w:cs="Arial"/>
          <w:color w:val="333333"/>
          <w:sz w:val="21"/>
          <w:szCs w:val="21"/>
        </w:rPr>
        <w:t xml:space="preserve"> de France</w:t>
      </w:r>
      <w:r w:rsidRPr="00F661AF">
        <w:rPr>
          <w:rFonts w:ascii="Arial" w:eastAsia="宋体" w:hAnsi="Arial" w:cs="Arial"/>
          <w:color w:val="333333"/>
          <w:sz w:val="21"/>
          <w:szCs w:val="21"/>
        </w:rPr>
        <w:t>）等游轮品牌。皇家加勒比游轮有限公司已于纽约证券交易所与奥斯陆证券交易所上市，代码为</w:t>
      </w:r>
      <w:r w:rsidRPr="00F661AF">
        <w:rPr>
          <w:rFonts w:ascii="Arial" w:eastAsia="宋体" w:hAnsi="Arial" w:cs="Arial"/>
          <w:color w:val="333333"/>
          <w:sz w:val="21"/>
          <w:szCs w:val="21"/>
        </w:rPr>
        <w:t>“RCL”</w:t>
      </w:r>
      <w:r w:rsidRPr="00F661AF">
        <w:rPr>
          <w:rFonts w:ascii="Arial" w:eastAsia="宋体" w:hAnsi="Arial" w:cs="Arial"/>
          <w:color w:val="3366CC"/>
          <w:sz w:val="18"/>
          <w:szCs w:val="18"/>
          <w:vertAlign w:val="superscript"/>
        </w:rPr>
        <w:t>[1]</w:t>
      </w:r>
      <w:bookmarkStart w:id="0" w:name="ref_[1]_3753153"/>
      <w:r w:rsidRPr="00F661AF">
        <w:rPr>
          <w:rFonts w:ascii="Arial" w:eastAsia="宋体" w:hAnsi="Arial" w:cs="Arial"/>
          <w:color w:val="136EC2"/>
          <w:sz w:val="2"/>
          <w:szCs w:val="2"/>
        </w:rPr>
        <w:t> </w:t>
      </w:r>
      <w:bookmarkEnd w:id="0"/>
      <w:r w:rsidRPr="00F661AF">
        <w:rPr>
          <w:rFonts w:ascii="Arial" w:eastAsia="宋体" w:hAnsi="Arial" w:cs="Arial"/>
          <w:color w:val="333333"/>
          <w:sz w:val="21"/>
        </w:rPr>
        <w:t> </w:t>
      </w:r>
      <w:r w:rsidRPr="00F661AF">
        <w:rPr>
          <w:rFonts w:ascii="Arial" w:eastAsia="宋体" w:hAnsi="Arial" w:cs="Arial"/>
          <w:color w:val="333333"/>
          <w:sz w:val="21"/>
          <w:szCs w:val="21"/>
        </w:rPr>
        <w:t>。</w:t>
      </w:r>
    </w:p>
    <w:p w:rsidR="00F661AF" w:rsidRPr="00F661AF" w:rsidRDefault="00F661AF" w:rsidP="00F661AF">
      <w:pPr>
        <w:shd w:val="clear" w:color="auto" w:fill="FFFFFF"/>
        <w:adjustRightInd/>
        <w:snapToGrid/>
        <w:spacing w:before="150" w:after="150" w:line="360" w:lineRule="atLeast"/>
        <w:ind w:firstLine="480"/>
        <w:rPr>
          <w:rFonts w:ascii="Arial" w:eastAsia="宋体" w:hAnsi="Arial" w:cs="Arial"/>
          <w:color w:val="333333"/>
          <w:sz w:val="21"/>
          <w:szCs w:val="21"/>
        </w:rPr>
      </w:pPr>
      <w:r w:rsidRPr="00F661AF">
        <w:rPr>
          <w:rFonts w:ascii="Arial" w:eastAsia="宋体" w:hAnsi="Arial" w:cs="Arial"/>
          <w:color w:val="333333"/>
          <w:sz w:val="21"/>
          <w:szCs w:val="21"/>
        </w:rPr>
        <w:t>皇家加勒比游轮有限公司旗下的皇家加勒比国际游轮（</w:t>
      </w:r>
      <w:r w:rsidRPr="00F661AF">
        <w:rPr>
          <w:rFonts w:ascii="Arial" w:eastAsia="宋体" w:hAnsi="Arial" w:cs="Arial"/>
          <w:color w:val="333333"/>
          <w:sz w:val="21"/>
          <w:szCs w:val="21"/>
        </w:rPr>
        <w:t>Royal Caribbean International</w:t>
      </w:r>
      <w:r w:rsidRPr="00F661AF">
        <w:rPr>
          <w:rFonts w:ascii="Arial" w:eastAsia="宋体" w:hAnsi="Arial" w:cs="Arial"/>
          <w:color w:val="333333"/>
          <w:sz w:val="21"/>
          <w:szCs w:val="21"/>
        </w:rPr>
        <w:t>）是全球第一大游轮品牌，共有量子、绿洲、自由、航行者、灿烂、梦幻、君主</w:t>
      </w:r>
      <w:r w:rsidRPr="00F661AF">
        <w:rPr>
          <w:rFonts w:ascii="Arial" w:eastAsia="宋体" w:hAnsi="Arial" w:cs="Arial"/>
          <w:color w:val="333333"/>
          <w:sz w:val="21"/>
          <w:szCs w:val="21"/>
        </w:rPr>
        <w:t>7</w:t>
      </w:r>
      <w:r w:rsidRPr="00F661AF">
        <w:rPr>
          <w:rFonts w:ascii="Arial" w:eastAsia="宋体" w:hAnsi="Arial" w:cs="Arial"/>
          <w:color w:val="333333"/>
          <w:sz w:val="21"/>
          <w:szCs w:val="21"/>
        </w:rPr>
        <w:t>个船系的</w:t>
      </w:r>
      <w:r w:rsidRPr="00F661AF">
        <w:rPr>
          <w:rFonts w:ascii="Arial" w:eastAsia="宋体" w:hAnsi="Arial" w:cs="Arial"/>
          <w:color w:val="333333"/>
          <w:sz w:val="21"/>
          <w:szCs w:val="21"/>
        </w:rPr>
        <w:t>23</w:t>
      </w:r>
      <w:r w:rsidRPr="00F661AF">
        <w:rPr>
          <w:rFonts w:ascii="Arial" w:eastAsia="宋体" w:hAnsi="Arial" w:cs="Arial"/>
          <w:color w:val="333333"/>
          <w:sz w:val="21"/>
          <w:szCs w:val="21"/>
        </w:rPr>
        <w:t>艘大型现代游轮，每年提供</w:t>
      </w:r>
      <w:r w:rsidRPr="00F661AF">
        <w:rPr>
          <w:rFonts w:ascii="Arial" w:eastAsia="宋体" w:hAnsi="Arial" w:cs="Arial"/>
          <w:color w:val="333333"/>
          <w:sz w:val="21"/>
          <w:szCs w:val="21"/>
        </w:rPr>
        <w:t>200</w:t>
      </w:r>
      <w:r w:rsidRPr="00F661AF">
        <w:rPr>
          <w:rFonts w:ascii="Arial" w:eastAsia="宋体" w:hAnsi="Arial" w:cs="Arial"/>
          <w:color w:val="333333"/>
          <w:sz w:val="21"/>
          <w:szCs w:val="21"/>
        </w:rPr>
        <w:t>多条精彩纷呈的度假航线，畅游全球近</w:t>
      </w:r>
      <w:r w:rsidRPr="00F661AF">
        <w:rPr>
          <w:rFonts w:ascii="Arial" w:eastAsia="宋体" w:hAnsi="Arial" w:cs="Arial"/>
          <w:color w:val="333333"/>
          <w:sz w:val="21"/>
          <w:szCs w:val="21"/>
        </w:rPr>
        <w:t>300</w:t>
      </w:r>
      <w:r w:rsidRPr="00F661AF">
        <w:rPr>
          <w:rFonts w:ascii="Arial" w:eastAsia="宋体" w:hAnsi="Arial" w:cs="Arial"/>
          <w:color w:val="333333"/>
          <w:sz w:val="21"/>
          <w:szCs w:val="21"/>
        </w:rPr>
        <w:t>个旅游目的地，遍及</w:t>
      </w:r>
      <w:hyperlink r:id="rId4" w:tgtFrame="_blank" w:history="1">
        <w:r w:rsidRPr="00F661AF">
          <w:rPr>
            <w:rFonts w:ascii="Arial" w:eastAsia="宋体" w:hAnsi="Arial" w:cs="Arial"/>
            <w:color w:val="136EC2"/>
            <w:sz w:val="21"/>
          </w:rPr>
          <w:t>加勒比海</w:t>
        </w:r>
      </w:hyperlink>
      <w:r w:rsidRPr="00F661AF">
        <w:rPr>
          <w:rFonts w:ascii="Arial" w:eastAsia="宋体" w:hAnsi="Arial" w:cs="Arial"/>
          <w:color w:val="333333"/>
          <w:sz w:val="21"/>
          <w:szCs w:val="21"/>
        </w:rPr>
        <w:t>、</w:t>
      </w:r>
      <w:hyperlink r:id="rId5" w:tgtFrame="_blank" w:history="1">
        <w:r w:rsidRPr="00F661AF">
          <w:rPr>
            <w:rFonts w:ascii="Arial" w:eastAsia="宋体" w:hAnsi="Arial" w:cs="Arial"/>
            <w:color w:val="136EC2"/>
            <w:sz w:val="21"/>
          </w:rPr>
          <w:t>阿拉斯加</w:t>
        </w:r>
      </w:hyperlink>
      <w:r w:rsidRPr="00F661AF">
        <w:rPr>
          <w:rFonts w:ascii="Arial" w:eastAsia="宋体" w:hAnsi="Arial" w:cs="Arial"/>
          <w:color w:val="333333"/>
          <w:sz w:val="21"/>
          <w:szCs w:val="21"/>
        </w:rPr>
        <w:t>、加拿大、欧洲、中东、亚洲、澳大利亚及新西兰等</w:t>
      </w:r>
      <w:r w:rsidRPr="00F661AF">
        <w:rPr>
          <w:rFonts w:ascii="Arial" w:eastAsia="宋体" w:hAnsi="Arial" w:cs="Arial"/>
          <w:color w:val="333333"/>
          <w:sz w:val="21"/>
          <w:szCs w:val="21"/>
        </w:rPr>
        <w:t>70</w:t>
      </w:r>
      <w:r w:rsidRPr="00F661AF">
        <w:rPr>
          <w:rFonts w:ascii="Arial" w:eastAsia="宋体" w:hAnsi="Arial" w:cs="Arial"/>
          <w:color w:val="333333"/>
          <w:sz w:val="21"/>
          <w:szCs w:val="21"/>
        </w:rPr>
        <w:t>多个国家和地区</w:t>
      </w:r>
      <w:r>
        <w:rPr>
          <w:rFonts w:ascii="Arial" w:eastAsia="宋体" w:hAnsi="Arial" w:cs="Arial" w:hint="eastAsia"/>
          <w:color w:val="333333"/>
          <w:sz w:val="21"/>
          <w:szCs w:val="21"/>
        </w:rPr>
        <w:t>.</w:t>
      </w:r>
    </w:p>
    <w:p w:rsidR="00F661AF" w:rsidRPr="00F661AF" w:rsidRDefault="00F661AF" w:rsidP="00F661AF">
      <w:pPr>
        <w:shd w:val="clear" w:color="auto" w:fill="FFFFFF"/>
        <w:adjustRightInd/>
        <w:snapToGrid/>
        <w:spacing w:line="360" w:lineRule="atLeast"/>
        <w:ind w:firstLineChars="150" w:firstLine="315"/>
        <w:rPr>
          <w:rFonts w:ascii="Arial" w:eastAsia="宋体" w:hAnsi="Arial" w:cs="Arial"/>
          <w:color w:val="333333"/>
          <w:sz w:val="21"/>
          <w:szCs w:val="21"/>
        </w:rPr>
      </w:pPr>
      <w:r w:rsidRPr="00F661AF">
        <w:rPr>
          <w:rFonts w:ascii="Arial" w:eastAsia="宋体" w:hAnsi="Arial" w:cs="Arial"/>
          <w:color w:val="333333"/>
          <w:sz w:val="21"/>
          <w:szCs w:val="21"/>
        </w:rPr>
        <w:t>自</w:t>
      </w:r>
      <w:r w:rsidRPr="00F661AF">
        <w:rPr>
          <w:rFonts w:ascii="Arial" w:eastAsia="宋体" w:hAnsi="Arial" w:cs="Arial"/>
          <w:color w:val="333333"/>
          <w:sz w:val="21"/>
          <w:szCs w:val="21"/>
        </w:rPr>
        <w:t>2012</w:t>
      </w:r>
      <w:r w:rsidRPr="00F661AF">
        <w:rPr>
          <w:rFonts w:ascii="Arial" w:eastAsia="宋体" w:hAnsi="Arial" w:cs="Arial"/>
          <w:color w:val="333333"/>
          <w:sz w:val="21"/>
          <w:szCs w:val="21"/>
        </w:rPr>
        <w:t>年</w:t>
      </w:r>
      <w:r w:rsidRPr="00F661AF">
        <w:rPr>
          <w:rFonts w:ascii="Arial" w:eastAsia="宋体" w:hAnsi="Arial" w:cs="Arial"/>
          <w:color w:val="333333"/>
          <w:sz w:val="21"/>
          <w:szCs w:val="21"/>
        </w:rPr>
        <w:t>6</w:t>
      </w:r>
      <w:r w:rsidRPr="00F661AF">
        <w:rPr>
          <w:rFonts w:ascii="Arial" w:eastAsia="宋体" w:hAnsi="Arial" w:cs="Arial"/>
          <w:color w:val="333333"/>
          <w:sz w:val="21"/>
          <w:szCs w:val="21"/>
        </w:rPr>
        <w:t>月，皇家加勒比国际游轮将把旗下的</w:t>
      </w:r>
      <w:r w:rsidRPr="00F661AF">
        <w:rPr>
          <w:rFonts w:ascii="Arial" w:eastAsia="宋体" w:hAnsi="Arial" w:cs="Arial"/>
          <w:color w:val="333333"/>
          <w:sz w:val="21"/>
          <w:szCs w:val="21"/>
        </w:rPr>
        <w:t>“</w:t>
      </w:r>
      <w:hyperlink r:id="rId6" w:tgtFrame="_blank" w:history="1">
        <w:r w:rsidRPr="00F661AF">
          <w:rPr>
            <w:rFonts w:ascii="Arial" w:eastAsia="宋体" w:hAnsi="Arial" w:cs="Arial"/>
            <w:color w:val="136EC2"/>
            <w:sz w:val="21"/>
          </w:rPr>
          <w:t>海洋航行者号</w:t>
        </w:r>
      </w:hyperlink>
      <w:r w:rsidRPr="00F661AF">
        <w:rPr>
          <w:rFonts w:ascii="Arial" w:eastAsia="宋体" w:hAnsi="Arial" w:cs="Arial"/>
          <w:color w:val="333333"/>
          <w:sz w:val="21"/>
          <w:szCs w:val="21"/>
        </w:rPr>
        <w:t>”</w:t>
      </w:r>
      <w:r w:rsidRPr="00F661AF">
        <w:rPr>
          <w:rFonts w:ascii="Arial" w:eastAsia="宋体" w:hAnsi="Arial" w:cs="Arial"/>
          <w:color w:val="333333"/>
          <w:sz w:val="21"/>
          <w:szCs w:val="21"/>
        </w:rPr>
        <w:t>引入中国，并将于</w:t>
      </w:r>
      <w:r w:rsidRPr="00F661AF">
        <w:rPr>
          <w:rFonts w:ascii="Arial" w:eastAsia="宋体" w:hAnsi="Arial" w:cs="Arial"/>
          <w:color w:val="333333"/>
          <w:sz w:val="21"/>
          <w:szCs w:val="21"/>
        </w:rPr>
        <w:t>2012</w:t>
      </w:r>
      <w:r w:rsidRPr="00F661AF">
        <w:rPr>
          <w:rFonts w:ascii="Arial" w:eastAsia="宋体" w:hAnsi="Arial" w:cs="Arial"/>
          <w:color w:val="333333"/>
          <w:sz w:val="21"/>
          <w:szCs w:val="21"/>
        </w:rPr>
        <w:t>年以上海为母港开设国际游轮航线。作为全球十大游轮之一，</w:t>
      </w:r>
      <w:r w:rsidRPr="00F661AF">
        <w:rPr>
          <w:rFonts w:ascii="Arial" w:eastAsia="宋体" w:hAnsi="Arial" w:cs="Arial"/>
          <w:color w:val="333333"/>
          <w:sz w:val="21"/>
          <w:szCs w:val="21"/>
        </w:rPr>
        <w:t>“</w:t>
      </w:r>
      <w:r w:rsidRPr="00F661AF">
        <w:rPr>
          <w:rFonts w:ascii="Arial" w:eastAsia="宋体" w:hAnsi="Arial" w:cs="Arial"/>
          <w:color w:val="333333"/>
          <w:sz w:val="21"/>
          <w:szCs w:val="21"/>
        </w:rPr>
        <w:t>海洋航行者号</w:t>
      </w:r>
      <w:r w:rsidRPr="00F661AF">
        <w:rPr>
          <w:rFonts w:ascii="Arial" w:eastAsia="宋体" w:hAnsi="Arial" w:cs="Arial"/>
          <w:color w:val="333333"/>
          <w:sz w:val="21"/>
          <w:szCs w:val="21"/>
        </w:rPr>
        <w:t>”</w:t>
      </w:r>
      <w:r w:rsidRPr="00F661AF">
        <w:rPr>
          <w:rFonts w:ascii="Arial" w:eastAsia="宋体" w:hAnsi="Arial" w:cs="Arial"/>
          <w:color w:val="333333"/>
          <w:sz w:val="21"/>
          <w:szCs w:val="21"/>
        </w:rPr>
        <w:t>进入中国后将成为中国乃至整个亚太地区最大的豪华游轮。</w:t>
      </w:r>
      <w:r w:rsidRPr="00F661AF">
        <w:rPr>
          <w:rFonts w:ascii="Arial" w:eastAsia="宋体" w:hAnsi="Arial" w:cs="Arial"/>
          <w:color w:val="333333"/>
          <w:sz w:val="21"/>
          <w:szCs w:val="21"/>
        </w:rPr>
        <w:t>“</w:t>
      </w:r>
      <w:r w:rsidRPr="00F661AF">
        <w:rPr>
          <w:rFonts w:ascii="Arial" w:eastAsia="宋体" w:hAnsi="Arial" w:cs="Arial"/>
          <w:color w:val="333333"/>
          <w:sz w:val="21"/>
          <w:szCs w:val="21"/>
        </w:rPr>
        <w:t>海洋航行者号</w:t>
      </w:r>
      <w:r w:rsidRPr="00F661AF">
        <w:rPr>
          <w:rFonts w:ascii="Arial" w:eastAsia="宋体" w:hAnsi="Arial" w:cs="Arial"/>
          <w:color w:val="333333"/>
          <w:sz w:val="21"/>
          <w:szCs w:val="21"/>
        </w:rPr>
        <w:t>”</w:t>
      </w:r>
      <w:r w:rsidRPr="00F661AF">
        <w:rPr>
          <w:rFonts w:ascii="Arial" w:eastAsia="宋体" w:hAnsi="Arial" w:cs="Arial"/>
          <w:color w:val="333333"/>
          <w:sz w:val="21"/>
          <w:szCs w:val="21"/>
        </w:rPr>
        <w:t>排水量高达</w:t>
      </w:r>
      <w:r w:rsidRPr="00F661AF">
        <w:rPr>
          <w:rFonts w:ascii="Arial" w:eastAsia="宋体" w:hAnsi="Arial" w:cs="Arial"/>
          <w:color w:val="333333"/>
          <w:sz w:val="21"/>
          <w:szCs w:val="21"/>
        </w:rPr>
        <w:t>13.8</w:t>
      </w:r>
      <w:r w:rsidRPr="00F661AF">
        <w:rPr>
          <w:rFonts w:ascii="Arial" w:eastAsia="宋体" w:hAnsi="Arial" w:cs="Arial"/>
          <w:color w:val="333333"/>
          <w:sz w:val="21"/>
          <w:szCs w:val="21"/>
        </w:rPr>
        <w:t>万吨、拥有</w:t>
      </w:r>
      <w:r w:rsidRPr="00F661AF">
        <w:rPr>
          <w:rFonts w:ascii="Arial" w:eastAsia="宋体" w:hAnsi="Arial" w:cs="Arial"/>
          <w:color w:val="333333"/>
          <w:sz w:val="21"/>
          <w:szCs w:val="21"/>
        </w:rPr>
        <w:t>15</w:t>
      </w:r>
      <w:r w:rsidRPr="00F661AF">
        <w:rPr>
          <w:rFonts w:ascii="Arial" w:eastAsia="宋体" w:hAnsi="Arial" w:cs="Arial"/>
          <w:color w:val="333333"/>
          <w:sz w:val="21"/>
          <w:szCs w:val="21"/>
        </w:rPr>
        <w:t>层甲板，可载客</w:t>
      </w:r>
      <w:r w:rsidRPr="00F661AF">
        <w:rPr>
          <w:rFonts w:ascii="Arial" w:eastAsia="宋体" w:hAnsi="Arial" w:cs="Arial"/>
          <w:color w:val="333333"/>
          <w:sz w:val="21"/>
          <w:szCs w:val="21"/>
        </w:rPr>
        <w:t>3,114</w:t>
      </w:r>
      <w:r w:rsidRPr="00F661AF">
        <w:rPr>
          <w:rFonts w:ascii="Arial" w:eastAsia="宋体" w:hAnsi="Arial" w:cs="Arial"/>
          <w:color w:val="333333"/>
          <w:sz w:val="21"/>
          <w:szCs w:val="21"/>
        </w:rPr>
        <w:t>人。整艘游轮犹如一座海上城邦，除舒适齐全的住宿选择外，各式餐厅、酒吧、精品店、图书馆、海上历奇青少年活动中心、皇家娱乐场、电影放映厅、夜总会、健身房、室内外游泳池、运动场等设施一应俱全</w:t>
      </w:r>
      <w:r w:rsidR="003920B0">
        <w:rPr>
          <w:rFonts w:ascii="Arial" w:eastAsia="宋体" w:hAnsi="Arial" w:cs="Arial" w:hint="eastAsia"/>
          <w:color w:val="333333"/>
          <w:sz w:val="21"/>
          <w:szCs w:val="21"/>
        </w:rPr>
        <w:t>。</w:t>
      </w:r>
    </w:p>
    <w:p w:rsidR="00F661AF" w:rsidRDefault="00F661AF" w:rsidP="00F661AF">
      <w:pPr>
        <w:shd w:val="clear" w:color="auto" w:fill="FFFFFF"/>
        <w:adjustRightInd/>
        <w:snapToGrid/>
        <w:spacing w:line="360" w:lineRule="atLeast"/>
        <w:ind w:firstLine="480"/>
        <w:rPr>
          <w:rFonts w:ascii="Arial" w:eastAsia="宋体" w:hAnsi="Arial" w:cs="Arial"/>
          <w:color w:val="333333"/>
          <w:sz w:val="21"/>
          <w:szCs w:val="21"/>
        </w:rPr>
      </w:pPr>
      <w:r w:rsidRPr="00F661AF">
        <w:rPr>
          <w:rFonts w:ascii="Arial" w:eastAsia="宋体" w:hAnsi="Arial" w:cs="Arial"/>
          <w:color w:val="333333"/>
          <w:sz w:val="21"/>
          <w:szCs w:val="21"/>
        </w:rPr>
        <w:t>2014</w:t>
      </w:r>
      <w:r w:rsidRPr="00F661AF">
        <w:rPr>
          <w:rFonts w:ascii="Arial" w:eastAsia="宋体" w:hAnsi="Arial" w:cs="Arial"/>
          <w:color w:val="333333"/>
          <w:sz w:val="21"/>
          <w:szCs w:val="21"/>
        </w:rPr>
        <w:t>年</w:t>
      </w:r>
      <w:r w:rsidRPr="00F661AF">
        <w:rPr>
          <w:rFonts w:ascii="Arial" w:eastAsia="宋体" w:hAnsi="Arial" w:cs="Arial"/>
          <w:color w:val="333333"/>
          <w:sz w:val="21"/>
          <w:szCs w:val="21"/>
        </w:rPr>
        <w:t>9</w:t>
      </w:r>
      <w:r w:rsidRPr="00F661AF">
        <w:rPr>
          <w:rFonts w:ascii="Arial" w:eastAsia="宋体" w:hAnsi="Arial" w:cs="Arial"/>
          <w:color w:val="333333"/>
          <w:sz w:val="21"/>
          <w:szCs w:val="21"/>
        </w:rPr>
        <w:t>月</w:t>
      </w:r>
      <w:r w:rsidRPr="00F661AF">
        <w:rPr>
          <w:rFonts w:ascii="Arial" w:eastAsia="宋体" w:hAnsi="Arial" w:cs="Arial"/>
          <w:color w:val="333333"/>
          <w:sz w:val="21"/>
          <w:szCs w:val="21"/>
        </w:rPr>
        <w:t>29</w:t>
      </w:r>
      <w:r w:rsidRPr="00F661AF">
        <w:rPr>
          <w:rFonts w:ascii="Arial" w:eastAsia="宋体" w:hAnsi="Arial" w:cs="Arial"/>
          <w:color w:val="333333"/>
          <w:sz w:val="21"/>
          <w:szCs w:val="21"/>
        </w:rPr>
        <w:t>日，皇家加勒比国际游轮</w:t>
      </w:r>
      <w:r w:rsidRPr="00F661AF">
        <w:rPr>
          <w:rFonts w:ascii="Arial" w:eastAsia="宋体" w:hAnsi="Arial" w:cs="Arial"/>
          <w:color w:val="333333"/>
          <w:sz w:val="21"/>
          <w:szCs w:val="21"/>
        </w:rPr>
        <w:t>“</w:t>
      </w:r>
      <w:r w:rsidRPr="00F661AF">
        <w:rPr>
          <w:rFonts w:ascii="Arial" w:eastAsia="宋体" w:hAnsi="Arial" w:cs="Arial"/>
          <w:color w:val="333333"/>
          <w:sz w:val="21"/>
          <w:szCs w:val="21"/>
        </w:rPr>
        <w:t>海洋航行者号</w:t>
      </w:r>
      <w:r w:rsidRPr="00F661AF">
        <w:rPr>
          <w:rFonts w:ascii="Arial" w:eastAsia="宋体" w:hAnsi="Arial" w:cs="Arial"/>
          <w:color w:val="333333"/>
          <w:sz w:val="21"/>
          <w:szCs w:val="21"/>
        </w:rPr>
        <w:t>”</w:t>
      </w:r>
      <w:r w:rsidRPr="00F661AF">
        <w:rPr>
          <w:rFonts w:ascii="Arial" w:eastAsia="宋体" w:hAnsi="Arial" w:cs="Arial"/>
          <w:color w:val="333333"/>
          <w:sz w:val="21"/>
          <w:szCs w:val="21"/>
        </w:rPr>
        <w:t>首航香港，</w:t>
      </w:r>
      <w:r w:rsidRPr="00F661AF">
        <w:rPr>
          <w:rFonts w:ascii="Arial" w:eastAsia="宋体" w:hAnsi="Arial" w:cs="Arial"/>
          <w:color w:val="333333"/>
          <w:sz w:val="21"/>
          <w:szCs w:val="21"/>
        </w:rPr>
        <w:t>“</w:t>
      </w:r>
      <w:r w:rsidRPr="00F661AF">
        <w:rPr>
          <w:rFonts w:ascii="Arial" w:eastAsia="宋体" w:hAnsi="Arial" w:cs="Arial"/>
          <w:color w:val="333333"/>
          <w:sz w:val="21"/>
          <w:szCs w:val="21"/>
        </w:rPr>
        <w:t>香港</w:t>
      </w:r>
      <w:r w:rsidRPr="00F661AF">
        <w:rPr>
          <w:rFonts w:ascii="Arial" w:eastAsia="宋体" w:hAnsi="Arial" w:cs="Arial"/>
          <w:color w:val="333333"/>
          <w:sz w:val="21"/>
          <w:szCs w:val="21"/>
        </w:rPr>
        <w:t>-</w:t>
      </w:r>
      <w:r w:rsidRPr="00F661AF">
        <w:rPr>
          <w:rFonts w:ascii="Arial" w:eastAsia="宋体" w:hAnsi="Arial" w:cs="Arial"/>
          <w:color w:val="333333"/>
          <w:sz w:val="21"/>
          <w:szCs w:val="21"/>
        </w:rPr>
        <w:t>厦门</w:t>
      </w:r>
      <w:r w:rsidRPr="00F661AF">
        <w:rPr>
          <w:rFonts w:ascii="Arial" w:eastAsia="宋体" w:hAnsi="Arial" w:cs="Arial"/>
          <w:color w:val="333333"/>
          <w:sz w:val="21"/>
          <w:szCs w:val="21"/>
        </w:rPr>
        <w:t>-</w:t>
      </w:r>
      <w:r w:rsidRPr="00F661AF">
        <w:rPr>
          <w:rFonts w:ascii="Arial" w:eastAsia="宋体" w:hAnsi="Arial" w:cs="Arial"/>
          <w:color w:val="333333"/>
          <w:sz w:val="21"/>
          <w:szCs w:val="21"/>
        </w:rPr>
        <w:t>冲绳</w:t>
      </w:r>
      <w:r w:rsidRPr="00F661AF">
        <w:rPr>
          <w:rFonts w:ascii="Arial" w:eastAsia="宋体" w:hAnsi="Arial" w:cs="Arial"/>
          <w:color w:val="333333"/>
          <w:sz w:val="21"/>
          <w:szCs w:val="21"/>
        </w:rPr>
        <w:t>-</w:t>
      </w:r>
      <w:r w:rsidRPr="00F661AF">
        <w:rPr>
          <w:rFonts w:ascii="Arial" w:eastAsia="宋体" w:hAnsi="Arial" w:cs="Arial"/>
          <w:color w:val="333333"/>
          <w:sz w:val="21"/>
          <w:szCs w:val="21"/>
        </w:rPr>
        <w:t>香港</w:t>
      </w:r>
      <w:r w:rsidRPr="00F661AF">
        <w:rPr>
          <w:rFonts w:ascii="Arial" w:eastAsia="宋体" w:hAnsi="Arial" w:cs="Arial"/>
          <w:color w:val="333333"/>
          <w:sz w:val="21"/>
          <w:szCs w:val="21"/>
        </w:rPr>
        <w:t>”6</w:t>
      </w:r>
      <w:r w:rsidRPr="00F661AF">
        <w:rPr>
          <w:rFonts w:ascii="Arial" w:eastAsia="宋体" w:hAnsi="Arial" w:cs="Arial"/>
          <w:color w:val="333333"/>
          <w:sz w:val="21"/>
          <w:szCs w:val="21"/>
        </w:rPr>
        <w:t>天</w:t>
      </w:r>
      <w:r w:rsidRPr="00F661AF">
        <w:rPr>
          <w:rFonts w:ascii="Arial" w:eastAsia="宋体" w:hAnsi="Arial" w:cs="Arial"/>
          <w:color w:val="333333"/>
          <w:sz w:val="21"/>
          <w:szCs w:val="21"/>
        </w:rPr>
        <w:t>5</w:t>
      </w:r>
      <w:r w:rsidRPr="00F661AF">
        <w:rPr>
          <w:rFonts w:ascii="Arial" w:eastAsia="宋体" w:hAnsi="Arial" w:cs="Arial"/>
          <w:color w:val="333333"/>
          <w:sz w:val="21"/>
          <w:szCs w:val="21"/>
        </w:rPr>
        <w:t>晚，尊享体验。航程时间跨越国庆节、重阳节，适合老人、亲子家庭合家出行，难得的聚会时间，尽享天伦之乐！</w:t>
      </w:r>
    </w:p>
    <w:p w:rsidR="00F661AF" w:rsidRPr="00F661AF" w:rsidRDefault="00F661AF" w:rsidP="00F661AF">
      <w:pPr>
        <w:shd w:val="clear" w:color="auto" w:fill="FFFFFF"/>
        <w:adjustRightInd/>
        <w:snapToGrid/>
        <w:spacing w:line="360" w:lineRule="atLeast"/>
        <w:ind w:firstLine="480"/>
        <w:rPr>
          <w:rFonts w:ascii="Arial" w:eastAsia="宋体" w:hAnsi="Arial" w:cs="Arial"/>
          <w:color w:val="333333"/>
          <w:sz w:val="21"/>
          <w:szCs w:val="21"/>
        </w:rPr>
      </w:pPr>
      <w:r>
        <w:rPr>
          <w:rFonts w:ascii="Arial" w:eastAsia="宋体" w:hAnsi="Arial" w:cs="Arial" w:hint="eastAsia"/>
          <w:color w:val="333333"/>
          <w:sz w:val="21"/>
          <w:szCs w:val="21"/>
        </w:rPr>
        <w:t>目前，以中国上海和天津为母港的</w:t>
      </w:r>
      <w:r w:rsidR="00EC5B8B">
        <w:rPr>
          <w:rFonts w:ascii="Arial" w:eastAsia="宋体" w:hAnsi="Arial" w:cs="Arial" w:hint="eastAsia"/>
          <w:color w:val="333333"/>
          <w:sz w:val="21"/>
          <w:szCs w:val="21"/>
        </w:rPr>
        <w:t>皇家加勒比</w:t>
      </w:r>
      <w:r>
        <w:rPr>
          <w:rFonts w:ascii="Arial" w:eastAsia="宋体" w:hAnsi="Arial" w:cs="Arial" w:hint="eastAsia"/>
          <w:color w:val="333333"/>
          <w:sz w:val="21"/>
          <w:szCs w:val="21"/>
        </w:rPr>
        <w:t>邮轮已有</w:t>
      </w:r>
      <w:r w:rsidR="00EC5B8B">
        <w:rPr>
          <w:rFonts w:ascii="Arial" w:eastAsia="宋体" w:hAnsi="Arial" w:cs="Arial" w:hint="eastAsia"/>
          <w:color w:val="333333"/>
          <w:sz w:val="21"/>
          <w:szCs w:val="21"/>
        </w:rPr>
        <w:t>四艘，海洋量子号，海洋赞礼号，海洋水手号，海洋航行者号。</w:t>
      </w:r>
      <w:r w:rsidR="00EC5B8B">
        <w:rPr>
          <w:rFonts w:ascii="Arial" w:eastAsia="宋体" w:hAnsi="Arial" w:cs="Arial" w:hint="eastAsia"/>
          <w:color w:val="333333"/>
          <w:sz w:val="21"/>
          <w:szCs w:val="21"/>
        </w:rPr>
        <w:t>2018</w:t>
      </w:r>
      <w:r w:rsidR="00EC5B8B">
        <w:rPr>
          <w:rFonts w:ascii="Arial" w:eastAsia="宋体" w:hAnsi="Arial" w:cs="Arial" w:hint="eastAsia"/>
          <w:color w:val="333333"/>
          <w:sz w:val="21"/>
          <w:szCs w:val="21"/>
        </w:rPr>
        <w:t>年下水的海洋交响曲号将是皇家加勒比专门为中国游客建造的造价高达</w:t>
      </w:r>
      <w:r w:rsidR="00EC5B8B">
        <w:rPr>
          <w:rFonts w:ascii="Arial" w:eastAsia="宋体" w:hAnsi="Arial" w:cs="Arial" w:hint="eastAsia"/>
          <w:color w:val="333333"/>
          <w:sz w:val="21"/>
          <w:szCs w:val="21"/>
        </w:rPr>
        <w:t>12</w:t>
      </w:r>
      <w:r w:rsidR="00EC5B8B">
        <w:rPr>
          <w:rFonts w:ascii="Arial" w:eastAsia="宋体" w:hAnsi="Arial" w:cs="Arial" w:hint="eastAsia"/>
          <w:color w:val="333333"/>
          <w:sz w:val="21"/>
          <w:szCs w:val="21"/>
        </w:rPr>
        <w:t>亿美金的豪华邮轮。</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920B0"/>
    <w:rsid w:val="003D37D8"/>
    <w:rsid w:val="00426133"/>
    <w:rsid w:val="004358AB"/>
    <w:rsid w:val="006C0089"/>
    <w:rsid w:val="008B7726"/>
    <w:rsid w:val="00D31D50"/>
    <w:rsid w:val="00E31909"/>
    <w:rsid w:val="00EC5B8B"/>
    <w:rsid w:val="00F661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61AF"/>
    <w:rPr>
      <w:color w:val="0000FF"/>
      <w:u w:val="single"/>
    </w:rPr>
  </w:style>
  <w:style w:type="character" w:customStyle="1" w:styleId="number">
    <w:name w:val="number"/>
    <w:basedOn w:val="a0"/>
    <w:rsid w:val="00F661AF"/>
  </w:style>
  <w:style w:type="character" w:customStyle="1" w:styleId="apple-converted-space">
    <w:name w:val="apple-converted-space"/>
    <w:basedOn w:val="a0"/>
    <w:rsid w:val="00F661AF"/>
  </w:style>
  <w:style w:type="paragraph" w:styleId="a4">
    <w:name w:val="Balloon Text"/>
    <w:basedOn w:val="a"/>
    <w:link w:val="Char"/>
    <w:uiPriority w:val="99"/>
    <w:semiHidden/>
    <w:unhideWhenUsed/>
    <w:rsid w:val="00F661AF"/>
    <w:pPr>
      <w:spacing w:after="0"/>
    </w:pPr>
    <w:rPr>
      <w:sz w:val="18"/>
      <w:szCs w:val="18"/>
    </w:rPr>
  </w:style>
  <w:style w:type="character" w:customStyle="1" w:styleId="Char">
    <w:name w:val="批注框文本 Char"/>
    <w:basedOn w:val="a0"/>
    <w:link w:val="a4"/>
    <w:uiPriority w:val="99"/>
    <w:semiHidden/>
    <w:rsid w:val="00F661A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00778723">
      <w:bodyDiv w:val="1"/>
      <w:marLeft w:val="0"/>
      <w:marRight w:val="0"/>
      <w:marTop w:val="0"/>
      <w:marBottom w:val="0"/>
      <w:divBdr>
        <w:top w:val="none" w:sz="0" w:space="0" w:color="auto"/>
        <w:left w:val="none" w:sz="0" w:space="0" w:color="auto"/>
        <w:bottom w:val="none" w:sz="0" w:space="0" w:color="auto"/>
        <w:right w:val="none" w:sz="0" w:space="0" w:color="auto"/>
      </w:divBdr>
      <w:divsChild>
        <w:div w:id="613710677">
          <w:marLeft w:val="0"/>
          <w:marRight w:val="0"/>
          <w:marTop w:val="0"/>
          <w:marBottom w:val="225"/>
          <w:divBdr>
            <w:top w:val="none" w:sz="0" w:space="0" w:color="auto"/>
            <w:left w:val="none" w:sz="0" w:space="0" w:color="auto"/>
            <w:bottom w:val="none" w:sz="0" w:space="0" w:color="auto"/>
            <w:right w:val="none" w:sz="0" w:space="0" w:color="auto"/>
          </w:divBdr>
          <w:divsChild>
            <w:div w:id="1908832076">
              <w:marLeft w:val="0"/>
              <w:marRight w:val="0"/>
              <w:marTop w:val="0"/>
              <w:marBottom w:val="0"/>
              <w:divBdr>
                <w:top w:val="single" w:sz="6" w:space="0" w:color="E0E0E0"/>
                <w:left w:val="single" w:sz="6" w:space="0" w:color="E0E0E0"/>
                <w:bottom w:val="single" w:sz="6" w:space="0" w:color="E0E0E0"/>
                <w:right w:val="single" w:sz="6" w:space="0" w:color="E0E0E0"/>
              </w:divBdr>
            </w:div>
            <w:div w:id="1344437524">
              <w:marLeft w:val="0"/>
              <w:marRight w:val="0"/>
              <w:marTop w:val="0"/>
              <w:marBottom w:val="0"/>
              <w:divBdr>
                <w:top w:val="none" w:sz="0" w:space="6" w:color="auto"/>
                <w:left w:val="single" w:sz="6" w:space="5" w:color="E0E0E0"/>
                <w:bottom w:val="single" w:sz="6" w:space="6" w:color="E0E0E0"/>
                <w:right w:val="single" w:sz="6" w:space="5" w:color="E0E0E0"/>
              </w:divBdr>
            </w:div>
          </w:divsChild>
        </w:div>
        <w:div w:id="1114714194">
          <w:marLeft w:val="0"/>
          <w:marRight w:val="0"/>
          <w:marTop w:val="0"/>
          <w:marBottom w:val="225"/>
          <w:divBdr>
            <w:top w:val="none" w:sz="0" w:space="0" w:color="auto"/>
            <w:left w:val="none" w:sz="0" w:space="0" w:color="auto"/>
            <w:bottom w:val="none" w:sz="0" w:space="0" w:color="auto"/>
            <w:right w:val="none" w:sz="0" w:space="0" w:color="auto"/>
          </w:divBdr>
          <w:divsChild>
            <w:div w:id="126168013">
              <w:marLeft w:val="0"/>
              <w:marRight w:val="0"/>
              <w:marTop w:val="0"/>
              <w:marBottom w:val="0"/>
              <w:divBdr>
                <w:top w:val="single" w:sz="6" w:space="0" w:color="E0E0E0"/>
                <w:left w:val="single" w:sz="6" w:space="0" w:color="E0E0E0"/>
                <w:bottom w:val="single" w:sz="6" w:space="0" w:color="E0E0E0"/>
                <w:right w:val="single" w:sz="6" w:space="0" w:color="E0E0E0"/>
              </w:divBdr>
            </w:div>
            <w:div w:id="1959215587">
              <w:marLeft w:val="0"/>
              <w:marRight w:val="0"/>
              <w:marTop w:val="0"/>
              <w:marBottom w:val="0"/>
              <w:divBdr>
                <w:top w:val="none" w:sz="0" w:space="6" w:color="auto"/>
                <w:left w:val="single" w:sz="6" w:space="5" w:color="E0E0E0"/>
                <w:bottom w:val="single" w:sz="6" w:space="6" w:color="E0E0E0"/>
                <w:right w:val="single" w:sz="6" w:space="5" w:color="E0E0E0"/>
              </w:divBdr>
            </w:div>
          </w:divsChild>
        </w:div>
        <w:div w:id="1126389706">
          <w:marLeft w:val="0"/>
          <w:marRight w:val="0"/>
          <w:marTop w:val="0"/>
          <w:marBottom w:val="225"/>
          <w:divBdr>
            <w:top w:val="none" w:sz="0" w:space="0" w:color="auto"/>
            <w:left w:val="none" w:sz="0" w:space="0" w:color="auto"/>
            <w:bottom w:val="none" w:sz="0" w:space="0" w:color="auto"/>
            <w:right w:val="none" w:sz="0" w:space="0" w:color="auto"/>
          </w:divBdr>
        </w:div>
        <w:div w:id="2114547988">
          <w:marLeft w:val="0"/>
          <w:marRight w:val="0"/>
          <w:marTop w:val="0"/>
          <w:marBottom w:val="225"/>
          <w:divBdr>
            <w:top w:val="none" w:sz="0" w:space="0" w:color="auto"/>
            <w:left w:val="none" w:sz="0" w:space="0" w:color="auto"/>
            <w:bottom w:val="none" w:sz="0" w:space="0" w:color="auto"/>
            <w:right w:val="none" w:sz="0" w:space="0" w:color="auto"/>
          </w:divBdr>
        </w:div>
      </w:divsChild>
    </w:div>
    <w:div w:id="1759324654">
      <w:bodyDiv w:val="1"/>
      <w:marLeft w:val="0"/>
      <w:marRight w:val="0"/>
      <w:marTop w:val="0"/>
      <w:marBottom w:val="0"/>
      <w:divBdr>
        <w:top w:val="none" w:sz="0" w:space="0" w:color="auto"/>
        <w:left w:val="none" w:sz="0" w:space="0" w:color="auto"/>
        <w:bottom w:val="none" w:sz="0" w:space="0" w:color="auto"/>
        <w:right w:val="none" w:sz="0" w:space="0" w:color="auto"/>
      </w:divBdr>
      <w:divsChild>
        <w:div w:id="991175177">
          <w:marLeft w:val="0"/>
          <w:marRight w:val="0"/>
          <w:marTop w:val="0"/>
          <w:marBottom w:val="0"/>
          <w:divBdr>
            <w:top w:val="none" w:sz="0" w:space="0" w:color="auto"/>
            <w:left w:val="none" w:sz="0" w:space="0" w:color="auto"/>
            <w:bottom w:val="none" w:sz="0" w:space="0" w:color="auto"/>
            <w:right w:val="none" w:sz="0" w:space="0" w:color="auto"/>
          </w:divBdr>
        </w:div>
        <w:div w:id="1030375702">
          <w:marLeft w:val="0"/>
          <w:marRight w:val="0"/>
          <w:marTop w:val="0"/>
          <w:marBottom w:val="0"/>
          <w:divBdr>
            <w:top w:val="none" w:sz="0" w:space="0" w:color="auto"/>
            <w:left w:val="none" w:sz="0" w:space="0" w:color="auto"/>
            <w:bottom w:val="single" w:sz="6" w:space="9"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B5%B7%E6%B4%8B%E8%88%AA%E8%A1%8C%E8%80%85%E5%8F%B7" TargetMode="External"/><Relationship Id="rId5" Type="http://schemas.openxmlformats.org/officeDocument/2006/relationships/hyperlink" Target="https://baike.baidu.com/item/%E9%98%BF%E6%8B%89%E6%96%AF%E5%8A%A0" TargetMode="External"/><Relationship Id="rId4" Type="http://schemas.openxmlformats.org/officeDocument/2006/relationships/hyperlink" Target="https://baike.baidu.com/item/%E5%8A%A0%E5%8B%92%E6%AF%94%E6%B5%B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2017-11-06T05:49:00Z</dcterms:created>
  <dcterms:modified xsi:type="dcterms:W3CDTF">2017-11-07T03:58:00Z</dcterms:modified>
</cp:coreProperties>
</file>